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2FDDF" w14:textId="77777777" w:rsidR="00767291" w:rsidRPr="00975621" w:rsidRDefault="00767291" w:rsidP="00F34777">
      <w:pPr>
        <w:spacing w:line="360" w:lineRule="auto"/>
        <w:jc w:val="both"/>
        <w:rPr>
          <w:b/>
        </w:rPr>
      </w:pPr>
      <w:r w:rsidRPr="00975621">
        <w:rPr>
          <w:b/>
        </w:rPr>
        <w:t xml:space="preserve">Checklist </w:t>
      </w:r>
      <w:r w:rsidR="00BB4E6F" w:rsidRPr="00975621">
        <w:rPr>
          <w:b/>
        </w:rPr>
        <w:t>d</w:t>
      </w:r>
      <w:r w:rsidR="00644B84" w:rsidRPr="00975621">
        <w:rPr>
          <w:b/>
        </w:rPr>
        <w:t>os Documentos que devem ser enviados para</w:t>
      </w:r>
      <w:r w:rsidRPr="00975621">
        <w:rPr>
          <w:b/>
        </w:rPr>
        <w:t xml:space="preserve"> Prestação de Contas</w:t>
      </w:r>
      <w:r w:rsidR="00644B84" w:rsidRPr="00975621">
        <w:rPr>
          <w:b/>
        </w:rPr>
        <w:t xml:space="preserve"> do Projeto</w:t>
      </w:r>
      <w:r w:rsidRPr="00975621">
        <w:rPr>
          <w:b/>
        </w:rPr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30"/>
        <w:gridCol w:w="1287"/>
        <w:gridCol w:w="6946"/>
        <w:gridCol w:w="1242"/>
      </w:tblGrid>
      <w:tr w:rsidR="00ED2D9A" w:rsidRPr="00975621" w14:paraId="2D1F4F6B" w14:textId="77777777" w:rsidTr="00CC7C35">
        <w:tc>
          <w:tcPr>
            <w:tcW w:w="1231" w:type="dxa"/>
            <w:gridSpan w:val="2"/>
            <w:shd w:val="clear" w:color="auto" w:fill="auto"/>
            <w:vAlign w:val="center"/>
          </w:tcPr>
          <w:p w14:paraId="1FA2138E" w14:textId="77777777" w:rsidR="00ED2D9A" w:rsidRPr="00975621" w:rsidRDefault="00385E24" w:rsidP="0082347F">
            <w:r w:rsidRPr="00975621">
              <w:t>Entidade:</w:t>
            </w:r>
          </w:p>
        </w:tc>
        <w:tc>
          <w:tcPr>
            <w:tcW w:w="9475" w:type="dxa"/>
            <w:gridSpan w:val="3"/>
            <w:shd w:val="clear" w:color="auto" w:fill="auto"/>
            <w:vAlign w:val="center"/>
          </w:tcPr>
          <w:p w14:paraId="27D4E343" w14:textId="77777777" w:rsidR="00ED2D9A" w:rsidRPr="00975621" w:rsidRDefault="00ED2D9A" w:rsidP="0082347F"/>
        </w:tc>
      </w:tr>
      <w:tr w:rsidR="00644B84" w:rsidRPr="00975621" w14:paraId="0022C3AB" w14:textId="77777777" w:rsidTr="00644B84">
        <w:tc>
          <w:tcPr>
            <w:tcW w:w="2518" w:type="dxa"/>
            <w:gridSpan w:val="3"/>
            <w:shd w:val="clear" w:color="auto" w:fill="auto"/>
            <w:vAlign w:val="center"/>
          </w:tcPr>
          <w:p w14:paraId="253679B0" w14:textId="77777777" w:rsidR="00644B84" w:rsidRPr="00975621" w:rsidRDefault="00644B84" w:rsidP="0082347F">
            <w:r w:rsidRPr="00975621">
              <w:t>Valor Concedido R$:</w:t>
            </w:r>
          </w:p>
        </w:tc>
        <w:tc>
          <w:tcPr>
            <w:tcW w:w="8188" w:type="dxa"/>
            <w:gridSpan w:val="2"/>
            <w:shd w:val="clear" w:color="auto" w:fill="auto"/>
            <w:vAlign w:val="center"/>
          </w:tcPr>
          <w:p w14:paraId="35E72928" w14:textId="77777777" w:rsidR="00644B84" w:rsidRPr="00975621" w:rsidRDefault="00644B84" w:rsidP="0082347F"/>
        </w:tc>
      </w:tr>
      <w:tr w:rsidR="00644B84" w:rsidRPr="00975621" w14:paraId="192485E0" w14:textId="77777777" w:rsidTr="00644B84">
        <w:trPr>
          <w:trHeight w:val="180"/>
        </w:trPr>
        <w:tc>
          <w:tcPr>
            <w:tcW w:w="1101" w:type="dxa"/>
            <w:shd w:val="clear" w:color="auto" w:fill="auto"/>
            <w:vAlign w:val="center"/>
          </w:tcPr>
          <w:p w14:paraId="50B92C52" w14:textId="77777777" w:rsidR="00644B84" w:rsidRPr="00975621" w:rsidRDefault="00644B84" w:rsidP="0082347F">
            <w:r w:rsidRPr="00975621">
              <w:t>Projeto:</w:t>
            </w:r>
          </w:p>
        </w:tc>
        <w:tc>
          <w:tcPr>
            <w:tcW w:w="9605" w:type="dxa"/>
            <w:gridSpan w:val="4"/>
            <w:shd w:val="clear" w:color="auto" w:fill="auto"/>
            <w:vAlign w:val="center"/>
          </w:tcPr>
          <w:p w14:paraId="6AE61E47" w14:textId="77777777" w:rsidR="00644B84" w:rsidRPr="00975621" w:rsidRDefault="00644B84" w:rsidP="0082347F"/>
        </w:tc>
      </w:tr>
      <w:tr w:rsidR="00644B84" w:rsidRPr="00975621" w14:paraId="15804B97" w14:textId="77777777" w:rsidTr="00347FF1">
        <w:trPr>
          <w:trHeight w:val="180"/>
        </w:trPr>
        <w:tc>
          <w:tcPr>
            <w:tcW w:w="10706" w:type="dxa"/>
            <w:gridSpan w:val="5"/>
            <w:shd w:val="clear" w:color="auto" w:fill="D9D9D9" w:themeFill="background1" w:themeFillShade="D9"/>
            <w:vAlign w:val="center"/>
          </w:tcPr>
          <w:p w14:paraId="2930B46C" w14:textId="77777777" w:rsidR="00644B84" w:rsidRPr="00975621" w:rsidRDefault="00644B84" w:rsidP="0082347F">
            <w:pPr>
              <w:rPr>
                <w:b/>
              </w:rPr>
            </w:pPr>
          </w:p>
          <w:p w14:paraId="4C86691A" w14:textId="77777777" w:rsidR="00644B84" w:rsidRPr="00975621" w:rsidRDefault="00644B84" w:rsidP="0082347F">
            <w:pPr>
              <w:rPr>
                <w:b/>
              </w:rPr>
            </w:pPr>
            <w:r w:rsidRPr="00975621">
              <w:rPr>
                <w:b/>
              </w:rPr>
              <w:t>Documentos necessários para prestação de contas da Entidade</w:t>
            </w:r>
          </w:p>
          <w:p w14:paraId="5B7AEA6D" w14:textId="77777777" w:rsidR="00644B84" w:rsidRPr="00975621" w:rsidRDefault="00644B84" w:rsidP="0082347F"/>
        </w:tc>
      </w:tr>
      <w:tr w:rsidR="00644B84" w:rsidRPr="00975621" w14:paraId="66A709B3" w14:textId="77777777" w:rsidTr="00644B84">
        <w:trPr>
          <w:trHeight w:val="314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75E09A39" w14:textId="77777777" w:rsidR="00644B84" w:rsidRPr="00975621" w:rsidRDefault="00644B84" w:rsidP="0082347F">
            <w:r w:rsidRPr="00975621">
              <w:rPr>
                <w:b/>
              </w:rPr>
              <w:t>1</w:t>
            </w:r>
            <w:r w:rsidRPr="00975621">
              <w:t xml:space="preserve"> – Ofício de Encaminhamento da Prestação de Contas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448969A7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2E95727F" w14:textId="77777777" w:rsidTr="00644B84">
        <w:trPr>
          <w:trHeight w:val="38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312C16A8" w14:textId="77777777" w:rsidR="00644B84" w:rsidRPr="00975621" w:rsidRDefault="00644B84" w:rsidP="00A86701">
            <w:r w:rsidRPr="00975621">
              <w:rPr>
                <w:b/>
              </w:rPr>
              <w:t xml:space="preserve">2 </w:t>
            </w:r>
            <w:r w:rsidRPr="00975621">
              <w:t>–</w:t>
            </w:r>
            <w:r w:rsidR="00A86701" w:rsidRPr="00975621">
              <w:t xml:space="preserve"> </w:t>
            </w:r>
            <w:r w:rsidRPr="00975621">
              <w:t xml:space="preserve">Dados </w:t>
            </w:r>
            <w:r w:rsidR="00A86701" w:rsidRPr="00975621">
              <w:t>Entidade Proponente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036E03D3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47B03A97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3656387F" w14:textId="77777777" w:rsidR="00644B84" w:rsidRPr="00975621" w:rsidRDefault="00644B84" w:rsidP="0082347F">
            <w:pPr>
              <w:rPr>
                <w:b/>
              </w:rPr>
            </w:pPr>
            <w:r w:rsidRPr="00975621">
              <w:rPr>
                <w:b/>
              </w:rPr>
              <w:t>3</w:t>
            </w:r>
            <w:r w:rsidRPr="00975621">
              <w:t xml:space="preserve"> – Relatório de Execução do Objeto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4C2291E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211BEFC7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4EC492C3" w14:textId="75C88106" w:rsidR="00644B84" w:rsidRPr="00975621" w:rsidRDefault="00644B84" w:rsidP="00BB1C1A">
            <w:pPr>
              <w:rPr>
                <w:b/>
              </w:rPr>
            </w:pPr>
            <w:r w:rsidRPr="00975621">
              <w:t xml:space="preserve">3.1 – Anexar Material Comprobatório (Relatório Avaliação </w:t>
            </w:r>
            <w:r w:rsidR="00BB1C1A" w:rsidRPr="00975621">
              <w:t>Técnica, relação</w:t>
            </w:r>
            <w:r w:rsidRPr="00975621">
              <w:t xml:space="preserve"> do </w:t>
            </w:r>
            <w:r w:rsidR="00975621" w:rsidRPr="00975621">
              <w:t>Público-alvo</w:t>
            </w:r>
            <w:r w:rsidRPr="00975621">
              <w:t xml:space="preserve"> do projeto, Lista de Presença, Fotos e outro</w:t>
            </w:r>
            <w:r w:rsidR="00BB1C1A" w:rsidRPr="00975621">
              <w:t>s</w:t>
            </w:r>
            <w:r w:rsidRPr="00975621">
              <w:t xml:space="preserve"> materia</w:t>
            </w:r>
            <w:r w:rsidR="00BB1C1A" w:rsidRPr="00975621">
              <w:t>is</w:t>
            </w:r>
            <w:r w:rsidRPr="00975621">
              <w:t xml:space="preserve"> que comprove a realização dos objetivos da parceria).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63F2FDC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5BFC1937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47CA6B80" w14:textId="77777777" w:rsidR="00644B84" w:rsidRPr="00975621" w:rsidRDefault="00644B84" w:rsidP="0082347F">
            <w:r w:rsidRPr="00975621">
              <w:rPr>
                <w:b/>
              </w:rPr>
              <w:t>4</w:t>
            </w:r>
            <w:r w:rsidRPr="00975621">
              <w:t xml:space="preserve"> – Termo de Realização dos Objetivos e Metas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B8AEEE8" w14:textId="77777777" w:rsidR="00644B84" w:rsidRPr="00975621" w:rsidRDefault="00644B84" w:rsidP="0082347F">
            <w:pPr>
              <w:spacing w:line="360" w:lineRule="auto"/>
            </w:pPr>
          </w:p>
        </w:tc>
      </w:tr>
      <w:tr w:rsidR="00C02BB8" w:rsidRPr="00975621" w14:paraId="7BA42611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71603223" w14:textId="77777777" w:rsidR="00C02BB8" w:rsidRPr="00975621" w:rsidRDefault="00C02BB8" w:rsidP="00301B20">
            <w:pPr>
              <w:rPr>
                <w:b/>
              </w:rPr>
            </w:pPr>
            <w:r w:rsidRPr="00975621">
              <w:rPr>
                <w:b/>
              </w:rPr>
              <w:t>5</w:t>
            </w:r>
            <w:r w:rsidRPr="00975621">
              <w:t xml:space="preserve"> – Relatório da Execução da Receita e Despesa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2705CC8" w14:textId="77777777" w:rsidR="00C02BB8" w:rsidRPr="00975621" w:rsidRDefault="00C02BB8" w:rsidP="0082347F">
            <w:pPr>
              <w:spacing w:line="360" w:lineRule="auto"/>
            </w:pPr>
          </w:p>
        </w:tc>
      </w:tr>
      <w:tr w:rsidR="00644B84" w:rsidRPr="00975621" w14:paraId="54B489FA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635549F8" w14:textId="77777777" w:rsidR="00644B84" w:rsidRPr="00975621" w:rsidRDefault="00C02BB8" w:rsidP="00301B20">
            <w:pPr>
              <w:rPr>
                <w:b/>
              </w:rPr>
            </w:pPr>
            <w:r w:rsidRPr="00975621">
              <w:rPr>
                <w:b/>
              </w:rPr>
              <w:t>6</w:t>
            </w:r>
            <w:r w:rsidR="00644B84" w:rsidRPr="00975621">
              <w:t xml:space="preserve"> – Relatório de Execução Financeiro Detalhado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A03893B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59EE7813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2D1E2B17" w14:textId="77777777" w:rsidR="00644B84" w:rsidRPr="00975621" w:rsidRDefault="00C02BB8" w:rsidP="0082347F">
            <w:pPr>
              <w:rPr>
                <w:bCs/>
              </w:rPr>
            </w:pPr>
            <w:r w:rsidRPr="00975621">
              <w:t>6</w:t>
            </w:r>
            <w:r w:rsidR="00644B84" w:rsidRPr="00975621">
              <w:t xml:space="preserve">.1 – </w:t>
            </w:r>
            <w:r w:rsidR="00644B84" w:rsidRPr="00975621">
              <w:rPr>
                <w:bCs/>
              </w:rPr>
              <w:t>Anexar junto ao Relatório de Execução Financeiro Detalhado os seguintes documentos:</w:t>
            </w:r>
          </w:p>
          <w:p w14:paraId="7967E113" w14:textId="77777777" w:rsidR="00644B84" w:rsidRPr="00975621" w:rsidRDefault="00644B84" w:rsidP="00F52C6B">
            <w:pPr>
              <w:rPr>
                <w:bCs/>
              </w:rPr>
            </w:pPr>
            <w:r w:rsidRPr="00975621">
              <w:rPr>
                <w:bCs/>
              </w:rPr>
              <w:t>* Extrato do Banco mês a mês identificando os lançamentos conforme suas despesas, cópia das notas fiscais e respectivos pagamentos e justificativas caso ocorra.</w:t>
            </w:r>
          </w:p>
          <w:p w14:paraId="2132A04C" w14:textId="77777777" w:rsidR="00644B84" w:rsidRPr="00975621" w:rsidRDefault="00644B84" w:rsidP="00F52C6B">
            <w:pPr>
              <w:rPr>
                <w:b/>
              </w:rPr>
            </w:pPr>
            <w:r w:rsidRPr="00975621">
              <w:rPr>
                <w:bCs/>
              </w:rPr>
              <w:t>**</w:t>
            </w:r>
            <w:r w:rsidRPr="00975621">
              <w:t>Guia de Devolução do Saldo dos Recursos não Utilizados (inclusive dos rendimentos financeiros).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E3C49F8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1DBB22A6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2C814799" w14:textId="77777777" w:rsidR="00644B84" w:rsidRPr="00975621" w:rsidRDefault="00C02BB8" w:rsidP="00F52C6B">
            <w:pPr>
              <w:rPr>
                <w:b/>
              </w:rPr>
            </w:pPr>
            <w:r w:rsidRPr="00975621">
              <w:t>6</w:t>
            </w:r>
            <w:r w:rsidR="00644B84" w:rsidRPr="00975621">
              <w:t>.2 – Extrato Completo da Conta Corrente desde o depósito do recurso até “Zerar” o Saldo da conta.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6A47220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1C951EBA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2F2CF8DF" w14:textId="77777777" w:rsidR="00644B84" w:rsidRPr="00975621" w:rsidRDefault="00C02BB8" w:rsidP="0082347F">
            <w:pPr>
              <w:rPr>
                <w:b/>
              </w:rPr>
            </w:pPr>
            <w:r w:rsidRPr="00975621">
              <w:rPr>
                <w:b/>
              </w:rPr>
              <w:t>7</w:t>
            </w:r>
            <w:r w:rsidR="00644B84" w:rsidRPr="00975621">
              <w:t xml:space="preserve"> – Demonstrativo do Resultado da Aplicação Financeira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B54502F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37E80F35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1FC87E98" w14:textId="77777777" w:rsidR="00644B84" w:rsidRPr="00975621" w:rsidRDefault="00C02BB8" w:rsidP="00D00CA4">
            <w:pPr>
              <w:jc w:val="both"/>
              <w:rPr>
                <w:b/>
              </w:rPr>
            </w:pPr>
            <w:r w:rsidRPr="00975621">
              <w:t>7</w:t>
            </w:r>
            <w:r w:rsidR="00644B84" w:rsidRPr="00975621">
              <w:t>.1 – Extrato Completo da Conta Aplicação Financeira desde o depósito do recurso até “Zerar” o Saldo.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9AD4975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42902C31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5C9C27D6" w14:textId="77777777" w:rsidR="00644B84" w:rsidRPr="00975621" w:rsidRDefault="00C02BB8" w:rsidP="00C02BB8">
            <w:r w:rsidRPr="00975621">
              <w:rPr>
                <w:b/>
              </w:rPr>
              <w:t xml:space="preserve">8 </w:t>
            </w:r>
            <w:r w:rsidR="00644B84" w:rsidRPr="00975621">
              <w:t>– Relação de Bens Adquiridos e Localização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DB136CC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25477203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2FFC25D9" w14:textId="77777777" w:rsidR="00644B84" w:rsidRPr="00975621" w:rsidRDefault="00C02BB8" w:rsidP="00BB4E6F">
            <w:pPr>
              <w:rPr>
                <w:b/>
              </w:rPr>
            </w:pPr>
            <w:r w:rsidRPr="00975621">
              <w:rPr>
                <w:b/>
              </w:rPr>
              <w:t>9</w:t>
            </w:r>
            <w:r w:rsidR="00644B84" w:rsidRPr="00975621">
              <w:t xml:space="preserve"> – </w:t>
            </w:r>
            <w:r w:rsidR="00644B84" w:rsidRPr="00975621">
              <w:rPr>
                <w:b/>
              </w:rPr>
              <w:t>Parecer Contábil</w:t>
            </w:r>
            <w:r w:rsidR="00644B84" w:rsidRPr="00975621">
              <w:t xml:space="preserve"> emitido por profissional habilitado, declarando que os recursos foram utilizados de acordo com as despesas previstas nos objetivos propostos e </w:t>
            </w:r>
            <w:r w:rsidR="00644B84" w:rsidRPr="00975621">
              <w:rPr>
                <w:b/>
              </w:rPr>
              <w:t>Declaração de Guarda dos Documentos Contábeis</w:t>
            </w:r>
            <w:r w:rsidR="00644B84" w:rsidRPr="00975621">
              <w:t>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44CBB2" w14:textId="77777777" w:rsidR="00644B84" w:rsidRPr="00975621" w:rsidRDefault="00644B84" w:rsidP="0082347F">
            <w:pPr>
              <w:spacing w:line="360" w:lineRule="auto"/>
            </w:pPr>
          </w:p>
        </w:tc>
      </w:tr>
      <w:tr w:rsidR="00644B84" w:rsidRPr="00975621" w14:paraId="74D14B9A" w14:textId="77777777" w:rsidTr="00644B84">
        <w:tc>
          <w:tcPr>
            <w:tcW w:w="9464" w:type="dxa"/>
            <w:gridSpan w:val="4"/>
            <w:shd w:val="clear" w:color="auto" w:fill="auto"/>
            <w:vAlign w:val="center"/>
          </w:tcPr>
          <w:p w14:paraId="4E1E341E" w14:textId="366BF4E9" w:rsidR="00644B84" w:rsidRPr="00975621" w:rsidRDefault="00644B84" w:rsidP="00C02BB8">
            <w:pPr>
              <w:rPr>
                <w:b/>
              </w:rPr>
            </w:pPr>
            <w:r w:rsidRPr="00975621">
              <w:rPr>
                <w:b/>
              </w:rPr>
              <w:t>1</w:t>
            </w:r>
            <w:r w:rsidR="00090FA8">
              <w:rPr>
                <w:b/>
              </w:rPr>
              <w:t>0</w:t>
            </w:r>
            <w:r w:rsidRPr="00975621">
              <w:rPr>
                <w:b/>
              </w:rPr>
              <w:t xml:space="preserve"> </w:t>
            </w:r>
            <w:r w:rsidRPr="00975621">
              <w:t>– Termo de Aceitação da Obra/Serviço de Engenharia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7C25204" w14:textId="77777777" w:rsidR="00644B84" w:rsidRPr="00975621" w:rsidRDefault="00644B84" w:rsidP="0082347F">
            <w:pPr>
              <w:spacing w:line="360" w:lineRule="auto"/>
            </w:pPr>
          </w:p>
        </w:tc>
      </w:tr>
    </w:tbl>
    <w:p w14:paraId="1C4E3F5E" w14:textId="77777777" w:rsidR="00DF60AC" w:rsidRPr="00975621" w:rsidRDefault="00DF60AC" w:rsidP="002A4CCA">
      <w:pPr>
        <w:jc w:val="both"/>
      </w:pPr>
      <w:r w:rsidRPr="00975621">
        <w:t>N/C – Não Necessário</w:t>
      </w:r>
    </w:p>
    <w:p w14:paraId="00E1CCB3" w14:textId="77777777" w:rsidR="0022702A" w:rsidRPr="00975621" w:rsidRDefault="002A4CCA" w:rsidP="002A4CCA">
      <w:pPr>
        <w:jc w:val="both"/>
      </w:pPr>
      <w:r w:rsidRPr="00975621">
        <w:t>*</w:t>
      </w:r>
      <w:r w:rsidR="005E2B8F" w:rsidRPr="00975621">
        <w:t>Os Relatórios d</w:t>
      </w:r>
      <w:r w:rsidR="0022702A" w:rsidRPr="00975621">
        <w:t xml:space="preserve">everão estar datados, carimbados e assinados pelo </w:t>
      </w:r>
      <w:r w:rsidR="00467775" w:rsidRPr="00975621">
        <w:t xml:space="preserve">responsável da entidade, o responsável pela execução projeto e </w:t>
      </w:r>
      <w:r w:rsidR="006621B8" w:rsidRPr="00975621">
        <w:t xml:space="preserve">o </w:t>
      </w:r>
      <w:r w:rsidR="00467775" w:rsidRPr="00975621">
        <w:t>Contador</w:t>
      </w:r>
      <w:r w:rsidR="005E2B8F" w:rsidRPr="00975621">
        <w:t xml:space="preserve"> responsável</w:t>
      </w:r>
      <w:r w:rsidR="00A82719" w:rsidRPr="00975621">
        <w:t>.</w:t>
      </w:r>
    </w:p>
    <w:p w14:paraId="71769071" w14:textId="77777777" w:rsidR="00467775" w:rsidRPr="00975621" w:rsidRDefault="00A82719" w:rsidP="0022702A">
      <w:pPr>
        <w:jc w:val="both"/>
      </w:pPr>
      <w:r w:rsidRPr="00975621">
        <w:rPr>
          <w:b/>
        </w:rPr>
        <w:t>**</w:t>
      </w:r>
      <w:r w:rsidRPr="00975621">
        <w:t>Nem todos os projetos utilizar</w:t>
      </w:r>
      <w:r w:rsidR="000622C3" w:rsidRPr="00975621">
        <w:t xml:space="preserve">ão todos os relatórios do checklist, </w:t>
      </w:r>
      <w:r w:rsidRPr="00975621">
        <w:t>depende do es</w:t>
      </w:r>
      <w:r w:rsidR="00D50D6F" w:rsidRPr="00975621">
        <w:t xml:space="preserve">tabelecido no plano de </w:t>
      </w:r>
      <w:r w:rsidR="002D005D" w:rsidRPr="00975621">
        <w:t xml:space="preserve">trabalho, contudo do item 1 ao </w:t>
      </w:r>
      <w:r w:rsidR="00C02BB8" w:rsidRPr="00975621">
        <w:t>9</w:t>
      </w:r>
      <w:r w:rsidR="00726204" w:rsidRPr="00975621">
        <w:t xml:space="preserve"> são obrigatórios para toda</w:t>
      </w:r>
      <w:r w:rsidR="00D50D6F" w:rsidRPr="00975621">
        <w:t>s</w:t>
      </w:r>
      <w:r w:rsidR="00726204" w:rsidRPr="00975621">
        <w:t xml:space="preserve"> </w:t>
      </w:r>
      <w:proofErr w:type="spellStart"/>
      <w:r w:rsidR="00726204" w:rsidRPr="00975621">
        <w:t>OSCs</w:t>
      </w:r>
      <w:proofErr w:type="spellEnd"/>
      <w:r w:rsidR="00D50D6F" w:rsidRPr="00975621">
        <w:t>.</w:t>
      </w:r>
    </w:p>
    <w:p w14:paraId="6C903FB4" w14:textId="77777777" w:rsidR="0022702A" w:rsidRPr="00975621" w:rsidRDefault="0022702A" w:rsidP="0022702A">
      <w:pPr>
        <w:jc w:val="both"/>
      </w:pPr>
    </w:p>
    <w:sectPr w:rsidR="0022702A" w:rsidRPr="00975621" w:rsidSect="005E2B8F">
      <w:headerReference w:type="default" r:id="rId7"/>
      <w:pgSz w:w="11906" w:h="16838"/>
      <w:pgMar w:top="1134" w:right="707" w:bottom="1134" w:left="709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90073" w14:textId="77777777" w:rsidR="008E3F71" w:rsidRDefault="008E3F71" w:rsidP="00066832">
      <w:r>
        <w:separator/>
      </w:r>
    </w:p>
  </w:endnote>
  <w:endnote w:type="continuationSeparator" w:id="0">
    <w:p w14:paraId="134AEA1B" w14:textId="77777777" w:rsidR="008E3F71" w:rsidRDefault="008E3F71" w:rsidP="0006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CDD8D" w14:textId="77777777" w:rsidR="008E3F71" w:rsidRDefault="008E3F71" w:rsidP="00066832">
      <w:r>
        <w:separator/>
      </w:r>
    </w:p>
  </w:footnote>
  <w:footnote w:type="continuationSeparator" w:id="0">
    <w:p w14:paraId="0CD833F7" w14:textId="77777777" w:rsidR="008E3F71" w:rsidRDefault="008E3F71" w:rsidP="0006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A52B" w14:textId="77777777" w:rsidR="00BB4E6F" w:rsidRDefault="00BB4E6F" w:rsidP="00C80EF0">
    <w:pPr>
      <w:pStyle w:val="Cabealho"/>
      <w:jc w:val="center"/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10142964" wp14:editId="1B5E6BD4">
          <wp:simplePos x="0" y="0"/>
          <wp:positionH relativeFrom="column">
            <wp:posOffset>2589530</wp:posOffset>
          </wp:positionH>
          <wp:positionV relativeFrom="paragraph">
            <wp:posOffset>32385</wp:posOffset>
          </wp:positionV>
          <wp:extent cx="1114425" cy="626745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</w:t>
    </w:r>
  </w:p>
  <w:p w14:paraId="2F06C4F8" w14:textId="77777777" w:rsidR="00975621" w:rsidRDefault="00975621" w:rsidP="00C80EF0">
    <w:pPr>
      <w:pStyle w:val="Cabealho"/>
      <w:rPr>
        <w:noProof/>
        <w:lang w:bidi="ar-SA"/>
      </w:rPr>
    </w:pPr>
  </w:p>
  <w:p w14:paraId="0DD1F485" w14:textId="77777777" w:rsidR="00975621" w:rsidRDefault="00975621" w:rsidP="00C80EF0">
    <w:pPr>
      <w:pStyle w:val="Cabealho"/>
      <w:rPr>
        <w:noProof/>
        <w:lang w:bidi="ar-SA"/>
      </w:rPr>
    </w:pPr>
  </w:p>
  <w:p w14:paraId="3589472D" w14:textId="77777777" w:rsidR="00975621" w:rsidRDefault="00975621" w:rsidP="00C80EF0">
    <w:pPr>
      <w:pStyle w:val="Cabealho"/>
      <w:rPr>
        <w:noProof/>
        <w:lang w:bidi="ar-SA"/>
      </w:rPr>
    </w:pPr>
  </w:p>
  <w:p w14:paraId="648647B3" w14:textId="02A36A03" w:rsidR="00BB4E6F" w:rsidRPr="00975621" w:rsidRDefault="00975621" w:rsidP="00C80EF0">
    <w:pPr>
      <w:pStyle w:val="Cabealho"/>
      <w:rPr>
        <w:sz w:val="20"/>
        <w:szCs w:val="20"/>
      </w:rPr>
    </w:pPr>
    <w:r>
      <w:rPr>
        <w:noProof/>
        <w:lang w:bidi="ar-SA"/>
      </w:rPr>
      <w:tab/>
      <w:t xml:space="preserve">       </w:t>
    </w:r>
    <w:r w:rsidR="00BB4E6F">
      <w:t xml:space="preserve">     </w:t>
    </w:r>
    <w:r w:rsidR="00BB4E6F" w:rsidRPr="00975621">
      <w:rPr>
        <w:sz w:val="20"/>
        <w:szCs w:val="20"/>
      </w:rPr>
      <w:t>Governo do Estado do Rio Grande do Sul</w:t>
    </w:r>
  </w:p>
  <w:p w14:paraId="0E797925" w14:textId="275FC429" w:rsidR="00BB4E6F" w:rsidRPr="00975621" w:rsidRDefault="00975621" w:rsidP="00975621">
    <w:pPr>
      <w:pStyle w:val="Cabealho"/>
      <w:rPr>
        <w:sz w:val="20"/>
        <w:szCs w:val="20"/>
      </w:rPr>
    </w:pPr>
    <w:r>
      <w:rPr>
        <w:sz w:val="20"/>
        <w:szCs w:val="20"/>
      </w:rPr>
      <w:tab/>
      <w:t xml:space="preserve">                </w:t>
    </w:r>
    <w:r w:rsidR="00BB4E6F" w:rsidRPr="00975621">
      <w:rPr>
        <w:sz w:val="20"/>
        <w:szCs w:val="20"/>
      </w:rPr>
      <w:t xml:space="preserve">Secretaria de </w:t>
    </w:r>
    <w:r>
      <w:rPr>
        <w:sz w:val="20"/>
        <w:szCs w:val="20"/>
      </w:rPr>
      <w:t>Desenvolvimento</w:t>
    </w:r>
    <w:r w:rsidR="00BB4E6F" w:rsidRPr="00975621">
      <w:rPr>
        <w:sz w:val="20"/>
        <w:szCs w:val="20"/>
      </w:rPr>
      <w:t xml:space="preserve"> Social</w:t>
    </w:r>
  </w:p>
  <w:p w14:paraId="65292F1F" w14:textId="77777777" w:rsidR="00BB4E6F" w:rsidRDefault="00BB4E6F" w:rsidP="00C80EF0">
    <w:pPr>
      <w:pStyle w:val="Cabealho"/>
    </w:pPr>
    <w:r>
      <w:t xml:space="preserve">       </w:t>
    </w:r>
  </w:p>
  <w:p w14:paraId="78019851" w14:textId="77777777" w:rsidR="00BB4E6F" w:rsidRPr="00975621" w:rsidRDefault="00BB4E6F" w:rsidP="004F1D5B">
    <w:pPr>
      <w:jc w:val="center"/>
    </w:pPr>
    <w:r w:rsidRPr="00975621">
      <w:t>Programa Estadual de Incentivo à Inclusão e Promoção Social</w:t>
    </w:r>
  </w:p>
  <w:p w14:paraId="703D5661" w14:textId="77777777" w:rsidR="00BB4E6F" w:rsidRPr="00975621" w:rsidRDefault="00BB4E6F" w:rsidP="004F1D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066B0"/>
    <w:multiLevelType w:val="hybridMultilevel"/>
    <w:tmpl w:val="25708BEC"/>
    <w:lvl w:ilvl="0" w:tplc="5E80C820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0C54"/>
    <w:multiLevelType w:val="hybridMultilevel"/>
    <w:tmpl w:val="4378E790"/>
    <w:lvl w:ilvl="0" w:tplc="4C108D7C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E729A"/>
    <w:multiLevelType w:val="hybridMultilevel"/>
    <w:tmpl w:val="A8320910"/>
    <w:lvl w:ilvl="0" w:tplc="5CACB9F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1F70"/>
    <w:multiLevelType w:val="hybridMultilevel"/>
    <w:tmpl w:val="C02A9276"/>
    <w:lvl w:ilvl="0" w:tplc="E97E03EC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3459852">
    <w:abstractNumId w:val="1"/>
  </w:num>
  <w:num w:numId="2" w16cid:durableId="848061640">
    <w:abstractNumId w:val="0"/>
  </w:num>
  <w:num w:numId="3" w16cid:durableId="2114595510">
    <w:abstractNumId w:val="2"/>
  </w:num>
  <w:num w:numId="4" w16cid:durableId="2140830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02A"/>
    <w:rsid w:val="0000147D"/>
    <w:rsid w:val="0001587C"/>
    <w:rsid w:val="00017411"/>
    <w:rsid w:val="000448F7"/>
    <w:rsid w:val="00052F89"/>
    <w:rsid w:val="00053971"/>
    <w:rsid w:val="000622C3"/>
    <w:rsid w:val="0006488A"/>
    <w:rsid w:val="00066832"/>
    <w:rsid w:val="00090FA8"/>
    <w:rsid w:val="00091C51"/>
    <w:rsid w:val="00112E66"/>
    <w:rsid w:val="00165497"/>
    <w:rsid w:val="001C17EC"/>
    <w:rsid w:val="002044EE"/>
    <w:rsid w:val="0022702A"/>
    <w:rsid w:val="002A4CCA"/>
    <w:rsid w:val="002C309E"/>
    <w:rsid w:val="002D005D"/>
    <w:rsid w:val="002D57B5"/>
    <w:rsid w:val="002E6660"/>
    <w:rsid w:val="00301B20"/>
    <w:rsid w:val="00304219"/>
    <w:rsid w:val="00324C80"/>
    <w:rsid w:val="00337DA3"/>
    <w:rsid w:val="00350D7C"/>
    <w:rsid w:val="00385E24"/>
    <w:rsid w:val="003E393F"/>
    <w:rsid w:val="004152D3"/>
    <w:rsid w:val="00431971"/>
    <w:rsid w:val="00467775"/>
    <w:rsid w:val="004E187C"/>
    <w:rsid w:val="004F1D5B"/>
    <w:rsid w:val="00516A15"/>
    <w:rsid w:val="0058056F"/>
    <w:rsid w:val="005C11DF"/>
    <w:rsid w:val="005E2B8F"/>
    <w:rsid w:val="005E4CD4"/>
    <w:rsid w:val="005F4F72"/>
    <w:rsid w:val="0064415D"/>
    <w:rsid w:val="00644391"/>
    <w:rsid w:val="00644B84"/>
    <w:rsid w:val="006621B8"/>
    <w:rsid w:val="006A051C"/>
    <w:rsid w:val="006A56CD"/>
    <w:rsid w:val="006C6325"/>
    <w:rsid w:val="006D7696"/>
    <w:rsid w:val="006F472D"/>
    <w:rsid w:val="00726204"/>
    <w:rsid w:val="00734C78"/>
    <w:rsid w:val="00767291"/>
    <w:rsid w:val="007771D7"/>
    <w:rsid w:val="00782346"/>
    <w:rsid w:val="00785C12"/>
    <w:rsid w:val="007B5EE7"/>
    <w:rsid w:val="007F4FB8"/>
    <w:rsid w:val="00814AD2"/>
    <w:rsid w:val="0082347F"/>
    <w:rsid w:val="008400D1"/>
    <w:rsid w:val="00860D5C"/>
    <w:rsid w:val="0087155A"/>
    <w:rsid w:val="008D0B48"/>
    <w:rsid w:val="008E3F71"/>
    <w:rsid w:val="00911283"/>
    <w:rsid w:val="009311FF"/>
    <w:rsid w:val="009647B1"/>
    <w:rsid w:val="00975621"/>
    <w:rsid w:val="00995521"/>
    <w:rsid w:val="009A4325"/>
    <w:rsid w:val="009D6583"/>
    <w:rsid w:val="009E1DA4"/>
    <w:rsid w:val="009E2941"/>
    <w:rsid w:val="00A02DF2"/>
    <w:rsid w:val="00A2317B"/>
    <w:rsid w:val="00A67EC0"/>
    <w:rsid w:val="00A81E48"/>
    <w:rsid w:val="00A82719"/>
    <w:rsid w:val="00A86701"/>
    <w:rsid w:val="00A909EE"/>
    <w:rsid w:val="00A93BAD"/>
    <w:rsid w:val="00A960B6"/>
    <w:rsid w:val="00AA3092"/>
    <w:rsid w:val="00AE7178"/>
    <w:rsid w:val="00AE7FB3"/>
    <w:rsid w:val="00B0277B"/>
    <w:rsid w:val="00B27C5D"/>
    <w:rsid w:val="00B748F7"/>
    <w:rsid w:val="00B873F2"/>
    <w:rsid w:val="00BB1C1A"/>
    <w:rsid w:val="00BB4E6F"/>
    <w:rsid w:val="00C02BB8"/>
    <w:rsid w:val="00C111E5"/>
    <w:rsid w:val="00C2476D"/>
    <w:rsid w:val="00C5268D"/>
    <w:rsid w:val="00C7354C"/>
    <w:rsid w:val="00C80EF0"/>
    <w:rsid w:val="00CB3F03"/>
    <w:rsid w:val="00CC7C35"/>
    <w:rsid w:val="00CC7DD7"/>
    <w:rsid w:val="00CD5141"/>
    <w:rsid w:val="00CE4C9B"/>
    <w:rsid w:val="00CF269D"/>
    <w:rsid w:val="00D00CA4"/>
    <w:rsid w:val="00D27382"/>
    <w:rsid w:val="00D3208F"/>
    <w:rsid w:val="00D46854"/>
    <w:rsid w:val="00D50D6F"/>
    <w:rsid w:val="00DA03F0"/>
    <w:rsid w:val="00DA665D"/>
    <w:rsid w:val="00DB4E7B"/>
    <w:rsid w:val="00DB77B4"/>
    <w:rsid w:val="00DB7F8D"/>
    <w:rsid w:val="00DE0BBE"/>
    <w:rsid w:val="00DF0E18"/>
    <w:rsid w:val="00DF60AC"/>
    <w:rsid w:val="00E679D6"/>
    <w:rsid w:val="00E73B33"/>
    <w:rsid w:val="00EC462F"/>
    <w:rsid w:val="00ED2D9A"/>
    <w:rsid w:val="00EE2BC7"/>
    <w:rsid w:val="00F17A99"/>
    <w:rsid w:val="00F24EE9"/>
    <w:rsid w:val="00F2786F"/>
    <w:rsid w:val="00F34777"/>
    <w:rsid w:val="00F446E6"/>
    <w:rsid w:val="00F52C6B"/>
    <w:rsid w:val="00F53657"/>
    <w:rsid w:val="00F62A11"/>
    <w:rsid w:val="00FE175B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5480B4"/>
  <w15:docId w15:val="{76F38B65-D3AD-401D-84DF-F9003605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3F2"/>
    <w:rPr>
      <w:sz w:val="24"/>
      <w:szCs w:val="24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066832"/>
    <w:pPr>
      <w:tabs>
        <w:tab w:val="center" w:pos="4252"/>
        <w:tab w:val="right" w:pos="8504"/>
      </w:tabs>
    </w:pPr>
    <w:rPr>
      <w:rFonts w:cs="Raavi"/>
      <w:lang w:bidi="pa-IN"/>
    </w:rPr>
  </w:style>
  <w:style w:type="character" w:customStyle="1" w:styleId="CabealhoChar">
    <w:name w:val="Cabeçalho Char"/>
    <w:link w:val="Cabealho"/>
    <w:rsid w:val="00066832"/>
    <w:rPr>
      <w:sz w:val="24"/>
      <w:szCs w:val="24"/>
    </w:rPr>
  </w:style>
  <w:style w:type="paragraph" w:styleId="Rodap">
    <w:name w:val="footer"/>
    <w:basedOn w:val="Normal"/>
    <w:link w:val="RodapChar"/>
    <w:rsid w:val="00066832"/>
    <w:pPr>
      <w:tabs>
        <w:tab w:val="center" w:pos="4252"/>
        <w:tab w:val="right" w:pos="8504"/>
      </w:tabs>
    </w:pPr>
    <w:rPr>
      <w:rFonts w:cs="Raavi"/>
      <w:lang w:bidi="pa-IN"/>
    </w:rPr>
  </w:style>
  <w:style w:type="character" w:customStyle="1" w:styleId="RodapChar">
    <w:name w:val="Rodapé Char"/>
    <w:link w:val="Rodap"/>
    <w:rsid w:val="00066832"/>
    <w:rPr>
      <w:sz w:val="24"/>
      <w:szCs w:val="24"/>
    </w:rPr>
  </w:style>
  <w:style w:type="paragraph" w:styleId="Textodebalo">
    <w:name w:val="Balloon Text"/>
    <w:basedOn w:val="Normal"/>
    <w:link w:val="TextodebaloChar"/>
    <w:rsid w:val="00DF60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60A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Rio Grande do Sul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Rio Grande do Sul</dc:title>
  <dc:creator>leda-momback</dc:creator>
  <cp:lastModifiedBy>Office</cp:lastModifiedBy>
  <cp:revision>7</cp:revision>
  <cp:lastPrinted>2011-01-06T13:50:00Z</cp:lastPrinted>
  <dcterms:created xsi:type="dcterms:W3CDTF">2023-09-06T13:51:00Z</dcterms:created>
  <dcterms:modified xsi:type="dcterms:W3CDTF">2024-11-19T20:23:00Z</dcterms:modified>
</cp:coreProperties>
</file>